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מרחק עצירה ומה משפיע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הכללים לרכיבה על אופניים וקורקינט חשמלי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נתוני תאונות דרכים ולהסיק מסקנות לגבי התנהגות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מרחק תגובה ומרחק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עד גיל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מגיל 16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לרכוב על כלי חשמלי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בדף - חגורה חובה לכל נוסע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בדף לגבי זמן התגובה של הנהג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(הדרך עד שהנהג לוחץ על הבלם)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(הדרך מלחיצת הבלם ועד העצירה)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(מושב הגבהה לילדים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(אדם שחוצה כביש עם טלפון או אוזניות)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 לחצייה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מכניסים את הטלפון לכיס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אוזניות מהאוזניים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מוודאים שאין רכב מתקרב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הגנה על הראש מפגיעה, מניעת פציעות קשות, דוגמה אישית לאחרים.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תגובה ובלימה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מגיל 16 עם רישיון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להכניס לכיס ולא להסתכל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דיון קבוצתי בשאלת האתגר על מרחק עצירה לפני מענה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עם דוגמאות מספריות את העלייה במרחק הבלימה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הפעילות למשחקי הכיתה כמו זיכרון תמרורים או מעבדת מרחק עצירה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בבטיחות בדרכים: מרחק עצירה, כללי רכיבה ונסיעה, והולך רגל מוסח. נלמד לקרוא נתונים ולהבין איך אפשר למנוע תאונות.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8  ·  18  ·  בלימה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ממה מורכב מרחק העצירה?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מרחק תגובה ומרחק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ממרחק 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עד איזה גיל חובה קסדה באופניים רגילים?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עד גיל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עד 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עד 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מגיל כמה מותר לרכוב על 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מגיל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מגיל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מגיל 16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לרכוב על קורקינט חשמלי על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חגורת בטיחות חובה בכל מושב ברכב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מרחק התגובה הוא בערך שנייה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מרחק העצירה בנוי משני חלקים: מרחק תגובה ומרחק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קסדה חובה באופניים רגילים עד גיל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ילדים עד גיל __________ יושבים בבוסטר או במושב בטיחות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אדם שחוצה כביש עם טלפון או אוזניות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מושב הגבהה לילדים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בוסטר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הדרך עד שהנהג לוחץ על הבלם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הולך רגל מוסח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הדרך מלחיצת הבלם ועד העצירה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הצעדים הנכונים לחצייה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מוודאים שאין רכב מתקרב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מכניסים את הטלפון לכיס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מוציאים אוזניות מהאוזניים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ימינה ושמאלה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סיבות מדוע חשוב לחבוש קסדה גם כשלא חובה בחוק.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חלקי מרחק העצירה?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מגיל כמה מותר לרכוב על אופניים חשמליים?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